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September 9,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Honors Humanities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u w:val="single"/>
          <w:rtl w:val="0"/>
        </w:rPr>
        <w:t xml:space="preserve">Free Range </w:t>
      </w:r>
      <w:r w:rsidRPr="00000000" w:rsidR="00000000" w:rsidDel="00000000">
        <w:rPr>
          <w:rFonts w:cs="Times New Roman" w:hAnsi="Times New Roman" w:eastAsia="Times New Roman" w:ascii="Times New Roman"/>
          <w:b w:val="1"/>
          <w:i w:val="1"/>
          <w:u w:val="single"/>
          <w:rtl w:val="0"/>
        </w:rPr>
        <w:t xml:space="preserve">Into the Wild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ab/>
        <w:t xml:space="preserve">Tonight, do one of the following: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1. Write a quotation ID (or parts of one) for any 2-3 sentence section of Chris’ letter to Ron on p.56-57.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2. Write a personal response to the Thoreau epigraph on p. 47.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3. Explore this site - </w:t>
      </w:r>
      <w:hyperlink r:id="rId5">
        <w:r w:rsidRPr="00000000" w:rsidR="00000000" w:rsidDel="00000000">
          <w:rPr>
            <w:rFonts w:cs="Times New Roman" w:hAnsi="Times New Roman" w:eastAsia="Times New Roman" w:ascii="Times New Roman"/>
            <w:color w:val="1155cc"/>
            <w:u w:val="single"/>
            <w:rtl w:val="0"/>
          </w:rPr>
          <w:t xml:space="preserve">http://www.backtothewildbook.org/</w:t>
        </w:r>
      </w:hyperlink>
      <w:r w:rsidRPr="00000000" w:rsidR="00000000" w:rsidDel="00000000">
        <w:rPr>
          <w:rFonts w:cs="Times New Roman" w:hAnsi="Times New Roman" w:eastAsia="Times New Roman" w:ascii="Times New Roman"/>
          <w:rtl w:val="0"/>
        </w:rPr>
        <w:t xml:space="preserve"> - and write a page about what you found, what interested you, etc.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ttp://www.backtothewildbook.org/" Type="http://schemas.openxmlformats.org/officeDocument/2006/relationships/hyperlink" TargetMode="External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 - ITW free range.docx</dc:title>
</cp:coreProperties>
</file>